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B4FA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0" w:name="_Toc30501858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Form 27C -- Intervener's submissions </w:t>
      </w:r>
      <w:bookmarkEnd w:id="0"/>
    </w:p>
    <w:p w14:paraId="48C690D8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Note:       See rule 44.04.4. </w:t>
      </w:r>
    </w:p>
    <w:p w14:paraId="04AF86E3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</w:t>
      </w:r>
    </w:p>
    <w:p w14:paraId="5CD672D4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2A0009FB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IN THE HIGH COURT OF AUSTRALIA </w:t>
      </w:r>
    </w:p>
    <w:p w14:paraId="5E8BA94A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     </w:t>
      </w:r>
      <w:proofErr w:type="gramStart"/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 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 xml:space="preserve"> REGISTRY </w:t>
      </w:r>
    </w:p>
    <w:p w14:paraId="2EEA642F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711232EB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3E24AC98" w14:textId="77777777" w:rsidR="00113478" w:rsidRDefault="002E2705" w:rsidP="001F38F1">
      <w:pPr>
        <w:spacing w:before="100" w:beforeAutospacing="1" w:after="100" w:afterAutospacing="1"/>
        <w:jc w:val="righ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BETWEEN:  </w:t>
      </w:r>
      <w:r w:rsidR="001F38F1">
        <w:rPr>
          <w:rFonts w:ascii="-webkit-standard" w:eastAsia="Times New Roman" w:hAnsi="-webkit-standard" w:cs="Times New Roman"/>
          <w:color w:val="000000"/>
          <w:lang w:eastAsia="en-GB"/>
        </w:rPr>
        <w:t xml:space="preserve">  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62384506" w14:textId="1E0B84A6" w:rsidR="002E2705" w:rsidRPr="002E2705" w:rsidRDefault="00A4043C" w:rsidP="00A4043C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                                                                                   </w:t>
      </w:r>
      <w:r w:rsidR="0019707C">
        <w:rPr>
          <w:rFonts w:ascii="-webkit-standard" w:eastAsia="Times New Roman" w:hAnsi="-webkit-standard" w:cs="Times New Roman"/>
          <w:color w:val="000000"/>
          <w:lang w:eastAsia="en-GB"/>
        </w:rPr>
        <w:t xml:space="preserve">    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         </w:t>
      </w:r>
      <w:r w:rsidR="001F38F1">
        <w:rPr>
          <w:rFonts w:ascii="-webkit-standard" w:eastAsia="Times New Roman" w:hAnsi="-webkit-standard" w:cs="Times New Roman"/>
          <w:color w:val="000000"/>
          <w:lang w:eastAsia="en-GB"/>
        </w:rPr>
        <w:t>A</w:t>
      </w:r>
      <w:r w:rsidR="002E2705" w:rsidRPr="002E2705">
        <w:rPr>
          <w:rFonts w:ascii="-webkit-standard" w:eastAsia="Times New Roman" w:hAnsi="-webkit-standard" w:cs="Times New Roman"/>
          <w:color w:val="000000"/>
          <w:lang w:eastAsia="en-GB"/>
        </w:rPr>
        <w:t>B </w:t>
      </w:r>
    </w:p>
    <w:p w14:paraId="23BCE780" w14:textId="32D641D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hyperlink r:id="rId4" w:anchor="appellant" w:history="1">
        <w:r w:rsidRPr="002E270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Appell</w:t>
        </w:r>
        <w:r w:rsidR="001F38F1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</w:t>
        </w:r>
        <w:r w:rsidRPr="002E270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n</w:t>
        </w:r>
        <w:r w:rsidRPr="002E270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</w:t>
        </w:r>
      </w:hyperlink>
    </w:p>
    <w:p w14:paraId="2109D7B1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11A47200" w14:textId="13D5291E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and </w:t>
      </w:r>
    </w:p>
    <w:p w14:paraId="6CB63586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2530597B" w14:textId="0E157E45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CD </w:t>
      </w:r>
    </w:p>
    <w:p w14:paraId="4AE58AA4" w14:textId="24A1F976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</w:t>
      </w:r>
      <w:hyperlink r:id="rId5" w:anchor="respondent?stem=0&amp;synonyms=0&amp;query=INTERVENE" w:history="1">
        <w:r w:rsidRPr="002E270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Respondent</w:t>
        </w:r>
      </w:hyperlink>
    </w:p>
    <w:p w14:paraId="63048FF1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4112ECA3" w14:textId="77777777" w:rsidR="002E2705" w:rsidRPr="002E2705" w:rsidRDefault="002E2705" w:rsidP="002E2705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INTERVENER'S SUBMISSIONS </w:t>
      </w:r>
    </w:p>
    <w:p w14:paraId="0E0D0C20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2596D21C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Part I:        </w:t>
      </w:r>
      <w:proofErr w:type="gramStart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 [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Certification that the submission or the redacted version of the submission (as the case requires) is in a form suitable for publication on the internet.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 </w:t>
      </w:r>
    </w:p>
    <w:p w14:paraId="260755A3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026D236A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Part II:         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A statement of the asserted basis of intervention and the party or </w:t>
      </w:r>
      <w:hyperlink r:id="rId6" w:anchor="parties?stem=0&amp;synonyms=0&amp;query=INTERVENE" w:history="1">
        <w:r w:rsidRPr="002E2705">
          <w:rPr>
            <w:rFonts w:ascii="-webkit-standard" w:eastAsia="Times New Roman" w:hAnsi="-webkit-standard" w:cs="Times New Roman"/>
            <w:i/>
            <w:iCs/>
            <w:color w:val="0000FF"/>
            <w:u w:val="single"/>
            <w:lang w:eastAsia="en-GB"/>
          </w:rPr>
          <w:t>parties</w:t>
        </w:r>
      </w:hyperlink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 in support of whom the intervention is, or is sought to be, made.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 </w:t>
      </w:r>
    </w:p>
    <w:p w14:paraId="2FF43AC7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477FB0A6" w14:textId="355DC632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t>Part III:     </w:t>
      </w:r>
      <w:proofErr w:type="gramStart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 [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Where necessary, why leave to intervene or to be heard as amicus curiae should be granted.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 </w:t>
      </w:r>
    </w:p>
    <w:p w14:paraId="08A89E4F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47CDF38C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Part IV:        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A statement addressing so many of the issues presented by the </w:t>
      </w:r>
      <w:hyperlink r:id="rId7" w:anchor="appeal?stem=0&amp;synonyms=0&amp;query=INTERVENE" w:history="1">
        <w:r w:rsidRPr="002E2705">
          <w:rPr>
            <w:rFonts w:ascii="-webkit-standard" w:eastAsia="Times New Roman" w:hAnsi="-webkit-standard" w:cs="Times New Roman"/>
            <w:i/>
            <w:iCs/>
            <w:color w:val="0000FF"/>
            <w:u w:val="single"/>
            <w:lang w:eastAsia="en-GB"/>
          </w:rPr>
          <w:t>appeal</w:t>
        </w:r>
      </w:hyperlink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 as the intervener desires to make the subject of submissions to </w:t>
      </w:r>
      <w:hyperlink r:id="rId8" w:anchor="the_court?stem=0&amp;synonyms=0&amp;query=INTERVENE" w:history="1">
        <w:r w:rsidRPr="002E2705">
          <w:rPr>
            <w:rFonts w:ascii="-webkit-standard" w:eastAsia="Times New Roman" w:hAnsi="-webkit-standard" w:cs="Times New Roman"/>
            <w:i/>
            <w:iCs/>
            <w:color w:val="0000FF"/>
            <w:u w:val="single"/>
            <w:lang w:eastAsia="en-GB"/>
          </w:rPr>
          <w:t>the Court</w:t>
        </w:r>
      </w:hyperlink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.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 </w:t>
      </w:r>
    </w:p>
    <w:p w14:paraId="43051A33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35CAF649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Part V:      </w:t>
      </w:r>
      <w:proofErr w:type="gramStart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 [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An estimate of the number of hours required for the presentation of the intervener's oral argument.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 </w:t>
      </w:r>
    </w:p>
    <w:p w14:paraId="46572D9A" w14:textId="77777777" w:rsidR="002E2705" w:rsidRPr="002E2705" w:rsidRDefault="002E2705" w:rsidP="002E2705">
      <w:pPr>
        <w:spacing w:before="100" w:beforeAutospacing="1" w:after="100" w:afterAutospacing="1"/>
        <w:ind w:left="1134" w:hanging="1134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197D5A0B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Dated 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 xml:space="preserve">e.g. 6 October </w:t>
      </w:r>
      <w:proofErr w:type="gramStart"/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2019 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78F41D74" w14:textId="77777777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481AD397" w14:textId="2DB1E981" w:rsidR="002E2705" w:rsidRPr="002E2705" w:rsidRDefault="002E2705" w:rsidP="002E270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 ................(signed).................... </w:t>
      </w:r>
    </w:p>
    <w:p w14:paraId="483429C9" w14:textId="77777777" w:rsidR="002E2705" w:rsidRPr="002E2705" w:rsidRDefault="002E2705" w:rsidP="002E2705">
      <w:pPr>
        <w:spacing w:before="100" w:beforeAutospacing="1" w:after="100" w:afterAutospacing="1"/>
        <w:jc w:val="righ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 xml:space="preserve">Senior legal practitioner presenting the case in </w:t>
      </w:r>
      <w:proofErr w:type="gramStart"/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Court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1433ED5F" w14:textId="77777777" w:rsidR="002E2705" w:rsidRPr="002E2705" w:rsidRDefault="002E2705" w:rsidP="002E2705">
      <w:pPr>
        <w:spacing w:before="100" w:beforeAutospacing="1" w:after="100" w:afterAutospacing="1"/>
        <w:ind w:left="4820"/>
        <w:jc w:val="righ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</w:p>
    <w:p w14:paraId="272617D3" w14:textId="77777777" w:rsidR="002E2705" w:rsidRPr="002E2705" w:rsidRDefault="002E2705" w:rsidP="002E2705">
      <w:pPr>
        <w:spacing w:before="100" w:beforeAutospacing="1" w:after="100" w:afterAutospacing="1"/>
        <w:jc w:val="righ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Name: 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 xml:space="preserve">name of </w:t>
      </w:r>
      <w:proofErr w:type="gramStart"/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signatory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7B6CC9F9" w14:textId="77777777" w:rsidR="002E2705" w:rsidRPr="002E2705" w:rsidRDefault="002E2705" w:rsidP="002E2705">
      <w:pPr>
        <w:spacing w:before="100" w:beforeAutospacing="1" w:after="100" w:afterAutospacing="1"/>
        <w:jc w:val="righ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Telephone: 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 xml:space="preserve">contact telephone </w:t>
      </w:r>
      <w:proofErr w:type="gramStart"/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number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178D4ADF" w14:textId="77777777" w:rsidR="002E2705" w:rsidRPr="002E2705" w:rsidRDefault="002E2705" w:rsidP="002E2705">
      <w:pPr>
        <w:spacing w:before="100" w:beforeAutospacing="1" w:after="100" w:afterAutospacing="1"/>
        <w:jc w:val="righ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Email: [ </w:t>
      </w:r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 xml:space="preserve">email </w:t>
      </w:r>
      <w:proofErr w:type="gramStart"/>
      <w:r w:rsidRPr="002E270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address </w:t>
      </w:r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]</w:t>
      </w:r>
      <w:proofErr w:type="gramEnd"/>
      <w:r w:rsidRPr="002E2705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227E18C4" w14:textId="77777777" w:rsidR="002E2705" w:rsidRPr="002E2705" w:rsidRDefault="002E2705" w:rsidP="002E2705">
      <w:pPr>
        <w:rPr>
          <w:rFonts w:ascii="Times New Roman" w:eastAsia="Times New Roman" w:hAnsi="Times New Roman" w:cs="Times New Roman"/>
          <w:lang w:eastAsia="en-GB"/>
        </w:rPr>
      </w:pPr>
    </w:p>
    <w:p w14:paraId="15390E38" w14:textId="77777777" w:rsidR="002E2705" w:rsidRDefault="002E2705"/>
    <w:sectPr w:rsidR="002E2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05"/>
    <w:rsid w:val="00113478"/>
    <w:rsid w:val="0019707C"/>
    <w:rsid w:val="001F38F1"/>
    <w:rsid w:val="002E2705"/>
    <w:rsid w:val="00447B5E"/>
    <w:rsid w:val="00A4043C"/>
    <w:rsid w:val="00AF7728"/>
    <w:rsid w:val="00B700AF"/>
    <w:rsid w:val="00DE279B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4198"/>
  <w15:chartTrackingRefBased/>
  <w15:docId w15:val="{58D62B67-202D-F842-89A2-46FA895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2">
    <w:name w:val="acthead2"/>
    <w:basedOn w:val="Normal"/>
    <w:rsid w:val="002E2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harpartno">
    <w:name w:val="charpartno"/>
    <w:basedOn w:val="DefaultParagraphFont"/>
    <w:rsid w:val="002E2705"/>
  </w:style>
  <w:style w:type="character" w:customStyle="1" w:styleId="apple-converted-space">
    <w:name w:val="apple-converted-space"/>
    <w:basedOn w:val="DefaultParagraphFont"/>
    <w:rsid w:val="002E2705"/>
  </w:style>
  <w:style w:type="character" w:customStyle="1" w:styleId="charparttext">
    <w:name w:val="charparttext"/>
    <w:basedOn w:val="DefaultParagraphFont"/>
    <w:rsid w:val="002E2705"/>
  </w:style>
  <w:style w:type="paragraph" w:customStyle="1" w:styleId="notemargin">
    <w:name w:val="notemargin"/>
    <w:basedOn w:val="Normal"/>
    <w:rsid w:val="002E2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E2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705"/>
    <w:rPr>
      <w:rFonts w:ascii="Times New Roman" w:eastAsia="Times New Roman" w:hAnsi="Times New Roman" w:cs="Times New Roman"/>
      <w:lang w:eastAsia="en-GB"/>
    </w:rPr>
  </w:style>
  <w:style w:type="character" w:customStyle="1" w:styleId="chardivno">
    <w:name w:val="chardivno"/>
    <w:basedOn w:val="DefaultParagraphFont"/>
    <w:rsid w:val="002E2705"/>
  </w:style>
  <w:style w:type="character" w:customStyle="1" w:styleId="chardivtext">
    <w:name w:val="chardivtext"/>
    <w:basedOn w:val="DefaultParagraphFont"/>
    <w:rsid w:val="002E2705"/>
  </w:style>
  <w:style w:type="character" w:styleId="Hyperlink">
    <w:name w:val="Hyperlink"/>
    <w:basedOn w:val="DefaultParagraphFont"/>
    <w:uiPriority w:val="99"/>
    <w:semiHidden/>
    <w:unhideWhenUsed/>
    <w:rsid w:val="002E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austlii.edu.au/au/legis/cth/consol_reg/hcr2004170/s1.0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assic.austlii.edu.au/au/legis/cth/consol_reg/hcr2004170/s40.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c.austlii.edu.au/au/legis/cth/consol_reg/hcr2004170/s40.01.html" TargetMode="External"/><Relationship Id="rId5" Type="http://schemas.openxmlformats.org/officeDocument/2006/relationships/hyperlink" Target="http://classic.austlii.edu.au/au/legis/cth/consol_reg/hcr2004170/s44.0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assic.austlii.edu.au/cgi-bin/sinodisp/au/legis/cth/consol_reg/hcr2004170/s44.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Dickson | Great Australian Party</dc:creator>
  <cp:keywords/>
  <dc:description/>
  <cp:lastModifiedBy>Darren Dickson | Great Australian Party</cp:lastModifiedBy>
  <cp:revision>2</cp:revision>
  <dcterms:created xsi:type="dcterms:W3CDTF">2021-08-31T03:27:00Z</dcterms:created>
  <dcterms:modified xsi:type="dcterms:W3CDTF">2021-08-31T03:27:00Z</dcterms:modified>
</cp:coreProperties>
</file>